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6E6AA" w14:textId="6F6C5563" w:rsidR="00121FA8" w:rsidRPr="00A94D70" w:rsidRDefault="00A94D70">
      <w:pPr>
        <w:pStyle w:val="BodyText"/>
        <w:rPr>
          <w:rFonts w:ascii="Times New Roman"/>
          <w:i w:val="0"/>
          <w:iCs w:val="0"/>
          <w:sz w:val="24"/>
        </w:rPr>
      </w:pPr>
      <w:r>
        <w:rPr>
          <w:rFonts w:ascii="Times New Roman"/>
          <w:i w:val="0"/>
          <w:iCs w:val="0"/>
          <w:noProof/>
          <w:sz w:val="24"/>
        </w:rPr>
        <w:drawing>
          <wp:anchor distT="0" distB="0" distL="114300" distR="114300" simplePos="0" relativeHeight="251658240" behindDoc="0" locked="0" layoutInCell="1" allowOverlap="1" wp14:anchorId="2A14A8EF" wp14:editId="5088FA10">
            <wp:simplePos x="0" y="0"/>
            <wp:positionH relativeFrom="column">
              <wp:posOffset>-642065</wp:posOffset>
            </wp:positionH>
            <wp:positionV relativeFrom="paragraph">
              <wp:posOffset>161410</wp:posOffset>
            </wp:positionV>
            <wp:extent cx="7373073" cy="1295400"/>
            <wp:effectExtent l="0" t="0" r="5715" b="0"/>
            <wp:wrapNone/>
            <wp:docPr id="1391084522" name="Picture 1" descr="A blue sign with white text and 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084522" name="Picture 1" descr="A blue sign with white text and a logo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3073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9BE45E" w14:textId="77777777" w:rsidR="00121FA8" w:rsidRDefault="00121FA8">
      <w:pPr>
        <w:pStyle w:val="BodyText"/>
        <w:rPr>
          <w:rFonts w:ascii="Times New Roman"/>
          <w:i w:val="0"/>
          <w:sz w:val="24"/>
        </w:rPr>
      </w:pPr>
    </w:p>
    <w:p w14:paraId="4194D778" w14:textId="77777777" w:rsidR="00121FA8" w:rsidRDefault="00121FA8">
      <w:pPr>
        <w:pStyle w:val="BodyText"/>
        <w:rPr>
          <w:rFonts w:ascii="Times New Roman"/>
          <w:i w:val="0"/>
          <w:sz w:val="24"/>
        </w:rPr>
      </w:pPr>
    </w:p>
    <w:p w14:paraId="061AF0F6" w14:textId="77777777" w:rsidR="00121FA8" w:rsidRDefault="00121FA8">
      <w:pPr>
        <w:pStyle w:val="BodyText"/>
        <w:rPr>
          <w:rFonts w:ascii="Times New Roman"/>
          <w:i w:val="0"/>
          <w:sz w:val="24"/>
        </w:rPr>
      </w:pPr>
    </w:p>
    <w:p w14:paraId="529AC317" w14:textId="77777777" w:rsidR="00121FA8" w:rsidRDefault="00121FA8">
      <w:pPr>
        <w:pStyle w:val="BodyText"/>
        <w:rPr>
          <w:rFonts w:ascii="Times New Roman"/>
          <w:i w:val="0"/>
          <w:sz w:val="24"/>
        </w:rPr>
      </w:pPr>
    </w:p>
    <w:p w14:paraId="163B2C44" w14:textId="77777777" w:rsidR="00121FA8" w:rsidRDefault="00121FA8">
      <w:pPr>
        <w:pStyle w:val="BodyText"/>
        <w:rPr>
          <w:rFonts w:ascii="Times New Roman"/>
          <w:i w:val="0"/>
          <w:sz w:val="24"/>
        </w:rPr>
      </w:pPr>
    </w:p>
    <w:p w14:paraId="771DD72F" w14:textId="77777777" w:rsidR="00121FA8" w:rsidRDefault="00121FA8">
      <w:pPr>
        <w:pStyle w:val="BodyText"/>
        <w:rPr>
          <w:rFonts w:ascii="Times New Roman"/>
          <w:i w:val="0"/>
          <w:sz w:val="24"/>
        </w:rPr>
      </w:pPr>
    </w:p>
    <w:p w14:paraId="4ED525E7" w14:textId="77777777" w:rsidR="00121FA8" w:rsidRDefault="00121FA8">
      <w:pPr>
        <w:pStyle w:val="BodyText"/>
        <w:rPr>
          <w:rFonts w:ascii="Times New Roman"/>
          <w:i w:val="0"/>
          <w:sz w:val="24"/>
        </w:rPr>
      </w:pPr>
    </w:p>
    <w:p w14:paraId="621BE442" w14:textId="77777777" w:rsidR="00121FA8" w:rsidRDefault="00121FA8">
      <w:pPr>
        <w:pStyle w:val="BodyText"/>
        <w:rPr>
          <w:rFonts w:ascii="Times New Roman"/>
          <w:i w:val="0"/>
          <w:sz w:val="24"/>
        </w:rPr>
      </w:pPr>
    </w:p>
    <w:p w14:paraId="12D2B5C2" w14:textId="77777777" w:rsidR="00121FA8" w:rsidRDefault="00A94D70">
      <w:pPr>
        <w:pStyle w:val="Title"/>
      </w:pPr>
      <w:r>
        <w:rPr>
          <w:spacing w:val="-2"/>
        </w:rPr>
        <w:t>Quotations</w:t>
      </w:r>
    </w:p>
    <w:p w14:paraId="38938B39" w14:textId="77777777" w:rsidR="00121FA8" w:rsidRDefault="00A94D70">
      <w:pPr>
        <w:pStyle w:val="Title"/>
        <w:spacing w:before="21"/>
        <w:ind w:right="1"/>
      </w:pPr>
      <w:r>
        <w:t>Food</w:t>
      </w:r>
      <w:r>
        <w:rPr>
          <w:spacing w:val="-3"/>
        </w:rPr>
        <w:t xml:space="preserve"> </w:t>
      </w:r>
      <w:r>
        <w:t>Insecurity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Hunger</w:t>
      </w:r>
    </w:p>
    <w:p w14:paraId="0F50E8F2" w14:textId="77777777" w:rsidR="00121FA8" w:rsidRDefault="00121FA8">
      <w:pPr>
        <w:pStyle w:val="BodyText"/>
        <w:spacing w:before="26"/>
        <w:rPr>
          <w:b/>
          <w:i w:val="0"/>
          <w:sz w:val="24"/>
        </w:rPr>
      </w:pPr>
    </w:p>
    <w:p w14:paraId="2E053A39" w14:textId="77777777" w:rsidR="00121FA8" w:rsidRDefault="00A94D70">
      <w:pPr>
        <w:pStyle w:val="BodyText"/>
        <w:ind w:left="100"/>
      </w:pPr>
      <w:r>
        <w:rPr>
          <w:color w:val="131312"/>
        </w:rPr>
        <w:t>“Others</w:t>
      </w:r>
      <w:r>
        <w:rPr>
          <w:color w:val="131312"/>
          <w:spacing w:val="-4"/>
        </w:rPr>
        <w:t xml:space="preserve"> </w:t>
      </w:r>
      <w:r>
        <w:rPr>
          <w:color w:val="131312"/>
        </w:rPr>
        <w:t>have</w:t>
      </w:r>
      <w:r>
        <w:rPr>
          <w:color w:val="131312"/>
          <w:spacing w:val="-4"/>
        </w:rPr>
        <w:t xml:space="preserve"> </w:t>
      </w:r>
      <w:r>
        <w:rPr>
          <w:color w:val="131312"/>
        </w:rPr>
        <w:t>questioned</w:t>
      </w:r>
      <w:r>
        <w:rPr>
          <w:color w:val="131312"/>
          <w:spacing w:val="-4"/>
        </w:rPr>
        <w:t xml:space="preserve"> </w:t>
      </w:r>
      <w:r>
        <w:rPr>
          <w:color w:val="131312"/>
        </w:rPr>
        <w:t>if hunger exists</w:t>
      </w:r>
      <w:r>
        <w:rPr>
          <w:color w:val="131312"/>
          <w:spacing w:val="-1"/>
        </w:rPr>
        <w:t xml:space="preserve"> </w:t>
      </w:r>
      <w:r>
        <w:rPr>
          <w:color w:val="131312"/>
        </w:rPr>
        <w:t>in</w:t>
      </w:r>
      <w:r>
        <w:rPr>
          <w:color w:val="131312"/>
          <w:spacing w:val="-4"/>
        </w:rPr>
        <w:t xml:space="preserve"> </w:t>
      </w:r>
      <w:r>
        <w:rPr>
          <w:color w:val="131312"/>
        </w:rPr>
        <w:t>our</w:t>
      </w:r>
      <w:r>
        <w:rPr>
          <w:color w:val="131312"/>
          <w:spacing w:val="-3"/>
        </w:rPr>
        <w:t xml:space="preserve"> </w:t>
      </w:r>
      <w:r>
        <w:rPr>
          <w:color w:val="131312"/>
        </w:rPr>
        <w:t>country;</w:t>
      </w:r>
      <w:r>
        <w:rPr>
          <w:color w:val="131312"/>
          <w:spacing w:val="-3"/>
        </w:rPr>
        <w:t xml:space="preserve"> </w:t>
      </w:r>
      <w:r>
        <w:rPr>
          <w:color w:val="131312"/>
        </w:rPr>
        <w:t>I can</w:t>
      </w:r>
      <w:r>
        <w:rPr>
          <w:color w:val="131312"/>
          <w:spacing w:val="-4"/>
        </w:rPr>
        <w:t xml:space="preserve"> </w:t>
      </w:r>
      <w:r>
        <w:rPr>
          <w:color w:val="131312"/>
        </w:rPr>
        <w:t>tell</w:t>
      </w:r>
      <w:r>
        <w:rPr>
          <w:color w:val="131312"/>
          <w:spacing w:val="-2"/>
        </w:rPr>
        <w:t xml:space="preserve"> </w:t>
      </w:r>
      <w:r>
        <w:rPr>
          <w:color w:val="131312"/>
        </w:rPr>
        <w:t>you</w:t>
      </w:r>
      <w:r>
        <w:rPr>
          <w:color w:val="131312"/>
          <w:spacing w:val="-4"/>
        </w:rPr>
        <w:t xml:space="preserve"> </w:t>
      </w:r>
      <w:r>
        <w:rPr>
          <w:color w:val="131312"/>
        </w:rPr>
        <w:t>that</w:t>
      </w:r>
      <w:r>
        <w:rPr>
          <w:color w:val="131312"/>
          <w:spacing w:val="-5"/>
        </w:rPr>
        <w:t xml:space="preserve"> </w:t>
      </w:r>
      <w:r>
        <w:rPr>
          <w:color w:val="131312"/>
        </w:rPr>
        <w:t>hunger does</w:t>
      </w:r>
      <w:r>
        <w:rPr>
          <w:color w:val="131312"/>
          <w:spacing w:val="-4"/>
        </w:rPr>
        <w:t xml:space="preserve"> </w:t>
      </w:r>
      <w:r>
        <w:rPr>
          <w:color w:val="131312"/>
        </w:rPr>
        <w:t>exist</w:t>
      </w:r>
      <w:r>
        <w:rPr>
          <w:color w:val="131312"/>
          <w:spacing w:val="-2"/>
        </w:rPr>
        <w:t xml:space="preserve"> </w:t>
      </w:r>
      <w:r>
        <w:rPr>
          <w:color w:val="131312"/>
        </w:rPr>
        <w:t>in this country. For many adults and children, going to sleep hungry is not a threat; it’s a regular occurrence. And it must end.”</w:t>
      </w:r>
    </w:p>
    <w:p w14:paraId="199759ED" w14:textId="77777777" w:rsidR="00121FA8" w:rsidRDefault="00A94D70">
      <w:pPr>
        <w:pStyle w:val="Heading1"/>
      </w:pPr>
      <w:r>
        <w:rPr>
          <w:color w:val="131312"/>
        </w:rPr>
        <w:t>~</w:t>
      </w:r>
      <w:r>
        <w:rPr>
          <w:color w:val="131312"/>
          <w:spacing w:val="-3"/>
        </w:rPr>
        <w:t xml:space="preserve"> </w:t>
      </w:r>
      <w:r>
        <w:rPr>
          <w:color w:val="131312"/>
        </w:rPr>
        <w:t>Former</w:t>
      </w:r>
      <w:r>
        <w:rPr>
          <w:color w:val="131312"/>
          <w:spacing w:val="-2"/>
        </w:rPr>
        <w:t xml:space="preserve"> </w:t>
      </w:r>
      <w:r>
        <w:rPr>
          <w:color w:val="131312"/>
        </w:rPr>
        <w:t>USDA</w:t>
      </w:r>
      <w:r>
        <w:rPr>
          <w:color w:val="131312"/>
          <w:spacing w:val="-4"/>
        </w:rPr>
        <w:t xml:space="preserve"> </w:t>
      </w:r>
      <w:r>
        <w:rPr>
          <w:color w:val="131312"/>
        </w:rPr>
        <w:t>Secretary</w:t>
      </w:r>
      <w:r>
        <w:rPr>
          <w:color w:val="131312"/>
          <w:spacing w:val="-6"/>
        </w:rPr>
        <w:t xml:space="preserve"> </w:t>
      </w:r>
      <w:r>
        <w:rPr>
          <w:color w:val="131312"/>
        </w:rPr>
        <w:t>Mike</w:t>
      </w:r>
      <w:r>
        <w:rPr>
          <w:color w:val="131312"/>
          <w:spacing w:val="-4"/>
        </w:rPr>
        <w:t xml:space="preserve"> Espy</w:t>
      </w:r>
    </w:p>
    <w:p w14:paraId="5E619BEF" w14:textId="77777777" w:rsidR="00121FA8" w:rsidRDefault="00121FA8">
      <w:pPr>
        <w:pStyle w:val="BodyText"/>
        <w:spacing w:before="29"/>
        <w:rPr>
          <w:i w:val="0"/>
        </w:rPr>
      </w:pPr>
    </w:p>
    <w:p w14:paraId="61A7FA90" w14:textId="77777777" w:rsidR="00121FA8" w:rsidRDefault="00A94D70">
      <w:pPr>
        <w:pStyle w:val="BodyText"/>
        <w:spacing w:line="259" w:lineRule="auto"/>
        <w:ind w:left="100"/>
      </w:pPr>
      <w:r>
        <w:rPr>
          <w:color w:val="050505"/>
        </w:rPr>
        <w:t>“Volunteers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are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the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only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human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beings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on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the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face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of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the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earth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who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reflect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this</w:t>
      </w:r>
      <w:r>
        <w:rPr>
          <w:color w:val="050505"/>
          <w:spacing w:val="-1"/>
        </w:rPr>
        <w:t xml:space="preserve"> </w:t>
      </w:r>
      <w:r>
        <w:rPr>
          <w:color w:val="050505"/>
        </w:rPr>
        <w:t>nation’s compassion, unselfish caring, patience, and just plain loving one another.”</w:t>
      </w:r>
    </w:p>
    <w:p w14:paraId="04443EE2" w14:textId="35D98021" w:rsidR="00121FA8" w:rsidRDefault="00A94D70">
      <w:pPr>
        <w:pStyle w:val="Heading1"/>
        <w:spacing w:line="249" w:lineRule="exact"/>
      </w:pPr>
      <w:r>
        <w:rPr>
          <w:color w:val="050505"/>
        </w:rPr>
        <w:br/>
        <w:t>~Erma</w:t>
      </w:r>
      <w:r>
        <w:rPr>
          <w:color w:val="050505"/>
          <w:spacing w:val="-3"/>
        </w:rPr>
        <w:t xml:space="preserve"> </w:t>
      </w:r>
      <w:r>
        <w:rPr>
          <w:color w:val="050505"/>
          <w:spacing w:val="-2"/>
        </w:rPr>
        <w:t>Bombeck</w:t>
      </w:r>
    </w:p>
    <w:p w14:paraId="492D0C0A" w14:textId="77777777" w:rsidR="00121FA8" w:rsidRDefault="00A94D70">
      <w:pPr>
        <w:pStyle w:val="BodyText"/>
        <w:spacing w:before="184" w:line="254" w:lineRule="auto"/>
        <w:ind w:left="100"/>
      </w:pPr>
      <w:r>
        <w:rPr>
          <w:color w:val="050505"/>
        </w:rPr>
        <w:t>“I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hope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someday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we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will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be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able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to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proclaim that</w:t>
      </w:r>
      <w:r>
        <w:rPr>
          <w:color w:val="050505"/>
          <w:spacing w:val="-5"/>
        </w:rPr>
        <w:t xml:space="preserve"> </w:t>
      </w:r>
      <w:r>
        <w:rPr>
          <w:color w:val="050505"/>
        </w:rPr>
        <w:t>we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have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banished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hunger in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the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United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States, and that we’ve been able to bring nutrition and health to the whole world.”</w:t>
      </w:r>
    </w:p>
    <w:p w14:paraId="6033AE5A" w14:textId="77777777" w:rsidR="00121FA8" w:rsidRDefault="00A94D70">
      <w:pPr>
        <w:pStyle w:val="Heading1"/>
        <w:spacing w:before="167"/>
      </w:pPr>
      <w:r>
        <w:rPr>
          <w:color w:val="050505"/>
        </w:rPr>
        <w:t>~George</w:t>
      </w:r>
      <w:r>
        <w:rPr>
          <w:color w:val="050505"/>
          <w:spacing w:val="-6"/>
        </w:rPr>
        <w:t xml:space="preserve"> </w:t>
      </w:r>
      <w:r>
        <w:rPr>
          <w:color w:val="050505"/>
          <w:spacing w:val="-2"/>
        </w:rPr>
        <w:t>McGovern</w:t>
      </w:r>
    </w:p>
    <w:p w14:paraId="39B4A0EA" w14:textId="77777777" w:rsidR="00121FA8" w:rsidRDefault="00121FA8">
      <w:pPr>
        <w:pStyle w:val="BodyText"/>
        <w:rPr>
          <w:i w:val="0"/>
        </w:rPr>
      </w:pPr>
    </w:p>
    <w:p w14:paraId="618E1243" w14:textId="77777777" w:rsidR="00121FA8" w:rsidRDefault="00A94D70">
      <w:pPr>
        <w:pStyle w:val="BodyText"/>
        <w:ind w:left="100" w:right="61"/>
      </w:pPr>
      <w:r>
        <w:rPr>
          <w:color w:val="050505"/>
        </w:rPr>
        <w:t>“One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of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the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greatest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feelings</w:t>
      </w:r>
      <w:r>
        <w:rPr>
          <w:color w:val="050505"/>
          <w:spacing w:val="-1"/>
        </w:rPr>
        <w:t xml:space="preserve"> </w:t>
      </w:r>
      <w:r>
        <w:rPr>
          <w:color w:val="050505"/>
        </w:rPr>
        <w:t>in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the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world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is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knowing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that we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as</w:t>
      </w:r>
      <w:r>
        <w:rPr>
          <w:color w:val="050505"/>
          <w:spacing w:val="-1"/>
        </w:rPr>
        <w:t xml:space="preserve"> </w:t>
      </w:r>
      <w:r>
        <w:rPr>
          <w:color w:val="050505"/>
        </w:rPr>
        <w:t>individuals</w:t>
      </w:r>
      <w:r>
        <w:rPr>
          <w:color w:val="050505"/>
          <w:spacing w:val="-1"/>
        </w:rPr>
        <w:t xml:space="preserve"> </w:t>
      </w:r>
      <w:r>
        <w:rPr>
          <w:color w:val="050505"/>
        </w:rPr>
        <w:t>can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make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a difference. Ending hunger in America is a goal that is literally within our grasp.”</w:t>
      </w:r>
    </w:p>
    <w:p w14:paraId="225F8BB4" w14:textId="62ECE9FD" w:rsidR="00121FA8" w:rsidRDefault="00A94D70">
      <w:pPr>
        <w:pStyle w:val="Heading1"/>
        <w:spacing w:before="1"/>
      </w:pPr>
      <w:r>
        <w:rPr>
          <w:color w:val="050505"/>
        </w:rPr>
        <w:br/>
        <w:t>~Jeff</w:t>
      </w:r>
      <w:r>
        <w:rPr>
          <w:color w:val="050505"/>
          <w:spacing w:val="-1"/>
        </w:rPr>
        <w:t xml:space="preserve"> </w:t>
      </w:r>
      <w:r>
        <w:rPr>
          <w:color w:val="050505"/>
          <w:spacing w:val="-2"/>
        </w:rPr>
        <w:t>Bridges</w:t>
      </w:r>
    </w:p>
    <w:p w14:paraId="467F396E" w14:textId="77777777" w:rsidR="00121FA8" w:rsidRDefault="00A94D70">
      <w:pPr>
        <w:pStyle w:val="BodyText"/>
        <w:spacing w:before="251"/>
        <w:ind w:left="100" w:right="61"/>
      </w:pPr>
      <w:r>
        <w:rPr>
          <w:color w:val="050505"/>
        </w:rPr>
        <w:t>“Working at the Food Bank with my kids is an eye-opener. The face of hunger isn’t the bum on the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street</w:t>
      </w:r>
      <w:r>
        <w:rPr>
          <w:color w:val="050505"/>
          <w:spacing w:val="-1"/>
        </w:rPr>
        <w:t xml:space="preserve"> </w:t>
      </w:r>
      <w:r>
        <w:rPr>
          <w:color w:val="050505"/>
        </w:rPr>
        <w:t>drinking</w:t>
      </w:r>
      <w:r>
        <w:rPr>
          <w:color w:val="050505"/>
          <w:spacing w:val="-3"/>
        </w:rPr>
        <w:t xml:space="preserve"> </w:t>
      </w:r>
      <w:proofErr w:type="spellStart"/>
      <w:r>
        <w:rPr>
          <w:color w:val="050505"/>
        </w:rPr>
        <w:t>Sterno</w:t>
      </w:r>
      <w:proofErr w:type="spellEnd"/>
      <w:r>
        <w:rPr>
          <w:color w:val="050505"/>
        </w:rPr>
        <w:t>;</w:t>
      </w:r>
      <w:r>
        <w:rPr>
          <w:color w:val="050505"/>
          <w:spacing w:val="-1"/>
        </w:rPr>
        <w:t xml:space="preserve"> </w:t>
      </w:r>
      <w:r>
        <w:rPr>
          <w:color w:val="050505"/>
        </w:rPr>
        <w:t>it’s</w:t>
      </w:r>
      <w:r>
        <w:rPr>
          <w:color w:val="050505"/>
          <w:spacing w:val="-5"/>
        </w:rPr>
        <w:t xml:space="preserve"> </w:t>
      </w:r>
      <w:r>
        <w:rPr>
          <w:color w:val="050505"/>
        </w:rPr>
        <w:t>the</w:t>
      </w:r>
      <w:r>
        <w:rPr>
          <w:color w:val="050505"/>
          <w:spacing w:val="-5"/>
        </w:rPr>
        <w:t xml:space="preserve"> </w:t>
      </w:r>
      <w:r>
        <w:rPr>
          <w:color w:val="050505"/>
        </w:rPr>
        <w:t>working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poor.</w:t>
      </w:r>
      <w:r>
        <w:rPr>
          <w:color w:val="050505"/>
          <w:spacing w:val="-6"/>
        </w:rPr>
        <w:t xml:space="preserve"> </w:t>
      </w:r>
      <w:r>
        <w:rPr>
          <w:color w:val="050505"/>
        </w:rPr>
        <w:t>They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don’t</w:t>
      </w:r>
      <w:r>
        <w:rPr>
          <w:color w:val="050505"/>
          <w:spacing w:val="-1"/>
        </w:rPr>
        <w:t xml:space="preserve"> </w:t>
      </w:r>
      <w:r>
        <w:rPr>
          <w:color w:val="050505"/>
        </w:rPr>
        <w:t>look</w:t>
      </w:r>
      <w:r>
        <w:rPr>
          <w:color w:val="050505"/>
          <w:spacing w:val="-5"/>
        </w:rPr>
        <w:t xml:space="preserve"> </w:t>
      </w:r>
      <w:r>
        <w:rPr>
          <w:color w:val="050505"/>
        </w:rPr>
        <w:t>any</w:t>
      </w:r>
      <w:r>
        <w:rPr>
          <w:color w:val="050505"/>
          <w:spacing w:val="-5"/>
        </w:rPr>
        <w:t xml:space="preserve"> </w:t>
      </w:r>
      <w:r>
        <w:rPr>
          <w:color w:val="050505"/>
        </w:rPr>
        <w:t>different,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they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don’t</w:t>
      </w:r>
      <w:r>
        <w:rPr>
          <w:color w:val="050505"/>
          <w:spacing w:val="-1"/>
        </w:rPr>
        <w:t xml:space="preserve"> </w:t>
      </w:r>
      <w:r>
        <w:rPr>
          <w:color w:val="050505"/>
        </w:rPr>
        <w:t>behave any differently, they’re not really any less educated. They are incredibly less privileged, and that’s it.”</w:t>
      </w:r>
    </w:p>
    <w:p w14:paraId="19CAFDEA" w14:textId="77777777" w:rsidR="00121FA8" w:rsidRDefault="00A94D70">
      <w:pPr>
        <w:pStyle w:val="Heading1"/>
        <w:spacing w:before="1"/>
      </w:pPr>
      <w:r>
        <w:rPr>
          <w:color w:val="050505"/>
        </w:rPr>
        <w:t>~Mario</w:t>
      </w:r>
      <w:r>
        <w:rPr>
          <w:color w:val="050505"/>
          <w:spacing w:val="-7"/>
        </w:rPr>
        <w:t xml:space="preserve"> </w:t>
      </w:r>
      <w:r>
        <w:rPr>
          <w:color w:val="050505"/>
          <w:spacing w:val="-2"/>
        </w:rPr>
        <w:t>Batali</w:t>
      </w:r>
    </w:p>
    <w:p w14:paraId="1B7BC264" w14:textId="77777777" w:rsidR="00121FA8" w:rsidRDefault="00121FA8">
      <w:pPr>
        <w:pStyle w:val="BodyText"/>
        <w:rPr>
          <w:i w:val="0"/>
        </w:rPr>
      </w:pPr>
    </w:p>
    <w:p w14:paraId="75DD3BA2" w14:textId="77777777" w:rsidR="00121FA8" w:rsidRDefault="00A94D70">
      <w:pPr>
        <w:pStyle w:val="BodyText"/>
        <w:ind w:left="100"/>
      </w:pPr>
      <w:r>
        <w:rPr>
          <w:color w:val="050505"/>
        </w:rPr>
        <w:t>“In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a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world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where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one-third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of all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edible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food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never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makes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it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to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the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mouths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of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the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hungry,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we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all have an individual moral responsibility to do our part.”</w:t>
      </w:r>
    </w:p>
    <w:p w14:paraId="4345B6BA" w14:textId="6B958A70" w:rsidR="00121FA8" w:rsidRDefault="00A94D70">
      <w:pPr>
        <w:pStyle w:val="Heading1"/>
        <w:spacing w:before="1"/>
      </w:pPr>
      <w:r>
        <w:rPr>
          <w:color w:val="050505"/>
        </w:rPr>
        <w:br/>
        <w:t>~Madeleine</w:t>
      </w:r>
      <w:r>
        <w:rPr>
          <w:color w:val="050505"/>
          <w:spacing w:val="-9"/>
        </w:rPr>
        <w:t xml:space="preserve"> </w:t>
      </w:r>
      <w:r>
        <w:rPr>
          <w:color w:val="050505"/>
          <w:spacing w:val="-2"/>
        </w:rPr>
        <w:t>Albright</w:t>
      </w:r>
    </w:p>
    <w:p w14:paraId="647FE798" w14:textId="77777777" w:rsidR="00121FA8" w:rsidRDefault="00A94D70">
      <w:pPr>
        <w:pStyle w:val="BodyText"/>
        <w:spacing w:before="251"/>
        <w:ind w:left="100" w:right="344"/>
      </w:pPr>
      <w:r>
        <w:rPr>
          <w:color w:val="050505"/>
        </w:rPr>
        <w:t>“It</w:t>
      </w:r>
      <w:r>
        <w:rPr>
          <w:color w:val="050505"/>
          <w:spacing w:val="-1"/>
        </w:rPr>
        <w:t xml:space="preserve"> </w:t>
      </w:r>
      <w:r>
        <w:rPr>
          <w:color w:val="050505"/>
        </w:rPr>
        <w:t>is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an</w:t>
      </w:r>
      <w:r>
        <w:rPr>
          <w:color w:val="050505"/>
          <w:spacing w:val="-5"/>
        </w:rPr>
        <w:t xml:space="preserve"> </w:t>
      </w:r>
      <w:r>
        <w:rPr>
          <w:color w:val="050505"/>
        </w:rPr>
        <w:t>eternal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obligation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toward</w:t>
      </w:r>
      <w:r>
        <w:rPr>
          <w:color w:val="050505"/>
          <w:spacing w:val="-5"/>
        </w:rPr>
        <w:t xml:space="preserve"> </w:t>
      </w:r>
      <w:r>
        <w:rPr>
          <w:color w:val="050505"/>
        </w:rPr>
        <w:t>the</w:t>
      </w:r>
      <w:r>
        <w:rPr>
          <w:color w:val="050505"/>
          <w:spacing w:val="-5"/>
        </w:rPr>
        <w:t xml:space="preserve"> </w:t>
      </w:r>
      <w:r>
        <w:rPr>
          <w:color w:val="050505"/>
        </w:rPr>
        <w:t>human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being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not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to</w:t>
      </w:r>
      <w:r>
        <w:rPr>
          <w:color w:val="050505"/>
          <w:spacing w:val="-5"/>
        </w:rPr>
        <w:t xml:space="preserve"> </w:t>
      </w:r>
      <w:r>
        <w:rPr>
          <w:color w:val="050505"/>
        </w:rPr>
        <w:t>let</w:t>
      </w:r>
      <w:r>
        <w:rPr>
          <w:color w:val="050505"/>
          <w:spacing w:val="-1"/>
        </w:rPr>
        <w:t xml:space="preserve"> </w:t>
      </w:r>
      <w:r>
        <w:rPr>
          <w:color w:val="050505"/>
        </w:rPr>
        <w:t>him</w:t>
      </w:r>
      <w:r>
        <w:rPr>
          <w:color w:val="050505"/>
          <w:spacing w:val="-1"/>
        </w:rPr>
        <w:t xml:space="preserve"> </w:t>
      </w:r>
      <w:r>
        <w:rPr>
          <w:color w:val="050505"/>
        </w:rPr>
        <w:t>suffer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from</w:t>
      </w:r>
      <w:r>
        <w:rPr>
          <w:color w:val="050505"/>
          <w:spacing w:val="-1"/>
        </w:rPr>
        <w:t xml:space="preserve"> </w:t>
      </w:r>
      <w:r>
        <w:rPr>
          <w:color w:val="050505"/>
        </w:rPr>
        <w:t>hunger</w:t>
      </w:r>
      <w:r>
        <w:rPr>
          <w:color w:val="050505"/>
          <w:spacing w:val="-1"/>
        </w:rPr>
        <w:t xml:space="preserve"> </w:t>
      </w:r>
      <w:r>
        <w:rPr>
          <w:color w:val="050505"/>
        </w:rPr>
        <w:t>when</w:t>
      </w:r>
      <w:r>
        <w:rPr>
          <w:color w:val="050505"/>
          <w:spacing w:val="-5"/>
        </w:rPr>
        <w:t xml:space="preserve"> </w:t>
      </w:r>
      <w:r>
        <w:rPr>
          <w:color w:val="050505"/>
        </w:rPr>
        <w:t>one has a chance of coming to his assistance.”</w:t>
      </w:r>
    </w:p>
    <w:p w14:paraId="19E48CE2" w14:textId="77777777" w:rsidR="00121FA8" w:rsidRDefault="00A94D70">
      <w:pPr>
        <w:pStyle w:val="Heading1"/>
      </w:pPr>
      <w:r>
        <w:rPr>
          <w:color w:val="050505"/>
        </w:rPr>
        <w:t>~Simone</w:t>
      </w:r>
      <w:r>
        <w:rPr>
          <w:color w:val="050505"/>
          <w:spacing w:val="-7"/>
        </w:rPr>
        <w:t xml:space="preserve"> </w:t>
      </w:r>
      <w:r>
        <w:rPr>
          <w:color w:val="050505"/>
          <w:spacing w:val="-4"/>
        </w:rPr>
        <w:t>Weil</w:t>
      </w:r>
    </w:p>
    <w:p w14:paraId="6FFD8BB2" w14:textId="77777777" w:rsidR="00121FA8" w:rsidRDefault="00121FA8">
      <w:pPr>
        <w:pStyle w:val="BodyText"/>
        <w:rPr>
          <w:i w:val="0"/>
        </w:rPr>
      </w:pPr>
    </w:p>
    <w:p w14:paraId="6CE52472" w14:textId="77777777" w:rsidR="00121FA8" w:rsidRDefault="00A94D70">
      <w:pPr>
        <w:pStyle w:val="BodyText"/>
        <w:spacing w:line="252" w:lineRule="exact"/>
        <w:ind w:left="100"/>
      </w:pPr>
      <w:r>
        <w:rPr>
          <w:color w:val="050505"/>
        </w:rPr>
        <w:t>"If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you</w:t>
      </w:r>
      <w:r>
        <w:rPr>
          <w:color w:val="050505"/>
          <w:spacing w:val="-5"/>
        </w:rPr>
        <w:t xml:space="preserve"> </w:t>
      </w:r>
      <w:r>
        <w:rPr>
          <w:color w:val="050505"/>
        </w:rPr>
        <w:t>want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to</w:t>
      </w:r>
      <w:r>
        <w:rPr>
          <w:color w:val="050505"/>
          <w:spacing w:val="-5"/>
        </w:rPr>
        <w:t xml:space="preserve"> </w:t>
      </w:r>
      <w:r>
        <w:rPr>
          <w:color w:val="050505"/>
        </w:rPr>
        <w:t>eliminate</w:t>
      </w:r>
      <w:r>
        <w:rPr>
          <w:color w:val="050505"/>
          <w:spacing w:val="-5"/>
        </w:rPr>
        <w:t xml:space="preserve"> </w:t>
      </w:r>
      <w:r>
        <w:rPr>
          <w:color w:val="050505"/>
        </w:rPr>
        <w:t>hunger,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everybody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has</w:t>
      </w:r>
      <w:r>
        <w:rPr>
          <w:color w:val="050505"/>
          <w:spacing w:val="-5"/>
        </w:rPr>
        <w:t xml:space="preserve"> </w:t>
      </w:r>
      <w:r>
        <w:rPr>
          <w:color w:val="050505"/>
        </w:rPr>
        <w:t>to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be</w:t>
      </w:r>
      <w:r>
        <w:rPr>
          <w:color w:val="050505"/>
          <w:spacing w:val="-3"/>
        </w:rPr>
        <w:t xml:space="preserve"> </w:t>
      </w:r>
      <w:r>
        <w:rPr>
          <w:color w:val="050505"/>
          <w:spacing w:val="-2"/>
        </w:rPr>
        <w:t>involved.”</w:t>
      </w:r>
    </w:p>
    <w:p w14:paraId="2DB42220" w14:textId="0B843FF0" w:rsidR="00121FA8" w:rsidRDefault="00A94D70">
      <w:pPr>
        <w:pStyle w:val="Heading1"/>
        <w:spacing w:line="252" w:lineRule="exact"/>
      </w:pPr>
      <w:r>
        <w:rPr>
          <w:color w:val="050505"/>
          <w:spacing w:val="-2"/>
        </w:rPr>
        <w:br/>
        <w:t>~Bono</w:t>
      </w:r>
    </w:p>
    <w:p w14:paraId="728DF113" w14:textId="77777777" w:rsidR="00121FA8" w:rsidRDefault="00121FA8">
      <w:pPr>
        <w:pStyle w:val="BodyText"/>
        <w:spacing w:before="1"/>
        <w:rPr>
          <w:i w:val="0"/>
        </w:rPr>
      </w:pPr>
    </w:p>
    <w:p w14:paraId="4A6662BC" w14:textId="77777777" w:rsidR="00121FA8" w:rsidRDefault="00A94D70">
      <w:pPr>
        <w:pStyle w:val="BodyText"/>
        <w:ind w:left="100" w:right="61"/>
      </w:pPr>
      <w:r>
        <w:rPr>
          <w:color w:val="050505"/>
        </w:rPr>
        <w:t>“America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is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the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richest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country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in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the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world.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And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yet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tonight,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thousands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of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>your</w:t>
      </w:r>
      <w:r>
        <w:rPr>
          <w:color w:val="050505"/>
          <w:spacing w:val="-3"/>
        </w:rPr>
        <w:t xml:space="preserve"> </w:t>
      </w:r>
      <w:r>
        <w:rPr>
          <w:color w:val="050505"/>
        </w:rPr>
        <w:t>neighbors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will</w:t>
      </w:r>
      <w:r>
        <w:rPr>
          <w:color w:val="050505"/>
          <w:spacing w:val="-2"/>
        </w:rPr>
        <w:t xml:space="preserve"> </w:t>
      </w:r>
      <w:r>
        <w:rPr>
          <w:color w:val="050505"/>
        </w:rPr>
        <w:t xml:space="preserve">go to bed hungry. It may be your child’s schoolmate who is undernourished and has difficulty learning on an empty stomach. Or it could be a co-worker, a working mother whose low-wage job doesn’t make ends meet. Perhaps it’s an elderly neighbor who </w:t>
      </w:r>
      <w:proofErr w:type="gramStart"/>
      <w:r>
        <w:rPr>
          <w:color w:val="050505"/>
        </w:rPr>
        <w:t>has to</w:t>
      </w:r>
      <w:proofErr w:type="gramEnd"/>
      <w:r>
        <w:rPr>
          <w:color w:val="050505"/>
        </w:rPr>
        <w:t xml:space="preserve"> make a decision whether to delay filling a prescription or buying groceries. The faces of hunger are as broad as the faces of America.”</w:t>
      </w:r>
    </w:p>
    <w:p w14:paraId="54E69173" w14:textId="77777777" w:rsidR="00121FA8" w:rsidRDefault="00A94D70">
      <w:pPr>
        <w:spacing w:before="1"/>
        <w:ind w:left="4420"/>
      </w:pPr>
      <w:r>
        <w:rPr>
          <w:color w:val="050505"/>
        </w:rPr>
        <w:t>~</w:t>
      </w:r>
      <w:r>
        <w:rPr>
          <w:color w:val="050505"/>
          <w:spacing w:val="-6"/>
        </w:rPr>
        <w:t xml:space="preserve"> </w:t>
      </w:r>
      <w:r>
        <w:rPr>
          <w:color w:val="050505"/>
        </w:rPr>
        <w:t>David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Nasby,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General</w:t>
      </w:r>
      <w:r>
        <w:rPr>
          <w:color w:val="050505"/>
          <w:spacing w:val="-7"/>
        </w:rPr>
        <w:t xml:space="preserve"> </w:t>
      </w:r>
      <w:r>
        <w:rPr>
          <w:color w:val="050505"/>
          <w:spacing w:val="-2"/>
        </w:rPr>
        <w:t>Mills</w:t>
      </w:r>
    </w:p>
    <w:sectPr w:rsidR="00121FA8">
      <w:type w:val="continuous"/>
      <w:pgSz w:w="12240" w:h="15840"/>
      <w:pgMar w:top="20" w:right="13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21FA8"/>
    <w:rsid w:val="00121FA8"/>
    <w:rsid w:val="00133CBE"/>
    <w:rsid w:val="001572F5"/>
    <w:rsid w:val="007647CD"/>
    <w:rsid w:val="00A9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6AFBF"/>
  <w15:docId w15:val="{7C09BDE2-8A90-4192-B890-0B78354E1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4420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</w:rPr>
  </w:style>
  <w:style w:type="paragraph" w:styleId="Title">
    <w:name w:val="Title"/>
    <w:basedOn w:val="Normal"/>
    <w:uiPriority w:val="10"/>
    <w:qFormat/>
    <w:pPr>
      <w:ind w:left="38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Mayuga</dc:creator>
  <dc:description/>
  <cp:lastModifiedBy>Candice Gill</cp:lastModifiedBy>
  <cp:revision>3</cp:revision>
  <dcterms:created xsi:type="dcterms:W3CDTF">2024-05-13T14:36:00Z</dcterms:created>
  <dcterms:modified xsi:type="dcterms:W3CDTF">2024-05-20T17:45:00Z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2023-08-10T00:00:00Z</vt:filetime>
  </property>
  <property fmtid="{D5CDD505-2E9C-101B-9397-08002B2CF9AE}" pid="3" name="Creator">
    <vt:lpwstr>Acrobat PDFMaker 23 for Word</vt:lpwstr>
  </property>
  <property fmtid="{D5CDD505-2E9C-101B-9397-08002B2CF9AE}" pid="4" name="LastSaved">
    <vt:filetime>2024-05-13T00:00:00Z</vt:filetime>
  </property>
  <property fmtid="{D5CDD505-2E9C-101B-9397-08002B2CF9AE}" pid="5" name="Producer">
    <vt:lpwstr>Adobe PDF Library 23.3.45</vt:lpwstr>
  </property>
  <property fmtid="{D5CDD505-2E9C-101B-9397-08002B2CF9AE}" pid="6" name="SourceModified">
    <vt:lpwstr>D:20230504195400</vt:lpwstr>
  </property>
</Properties>
</file>